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76053EB" w14:textId="77777777" w:rsidR="00CE44D6" w:rsidRPr="002B4511" w:rsidRDefault="00CE44D6" w:rsidP="00CE44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4E23FEA3" w14:textId="7C7B1211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  <w:r w:rsidR="00C36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C36F1F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57F31DE4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E44D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00C0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C36F1F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CE44D6">
        <w:rPr>
          <w:rFonts w:ascii="Times New Roman" w:hAnsi="Times New Roman" w:cs="Times New Roman"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1173">
        <w:rPr>
          <w:rFonts w:ascii="Times New Roman" w:hAnsi="Times New Roman" w:cs="Times New Roman"/>
          <w:sz w:val="24"/>
          <w:szCs w:val="24"/>
        </w:rPr>
        <w:t>старше</w:t>
      </w:r>
      <w:r w:rsidR="00D53E4E" w:rsidRPr="003846BB">
        <w:rPr>
          <w:rFonts w:ascii="Times New Roman" w:hAnsi="Times New Roman" w:cs="Times New Roman"/>
          <w:sz w:val="24"/>
          <w:szCs w:val="24"/>
        </w:rPr>
        <w:t>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78AB050" w14:textId="171E1642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3E060D">
        <w:rPr>
          <w:rFonts w:ascii="Times New Roman" w:hAnsi="Times New Roman" w:cs="Times New Roman"/>
          <w:sz w:val="24"/>
          <w:szCs w:val="24"/>
        </w:rPr>
        <w:t>4</w:t>
      </w:r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</w:t>
      </w:r>
      <w:r w:rsidR="00CE44D6">
        <w:rPr>
          <w:rFonts w:ascii="Times New Roman" w:hAnsi="Times New Roman" w:cs="Times New Roman"/>
          <w:sz w:val="24"/>
          <w:szCs w:val="24"/>
        </w:rPr>
        <w:t>1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25D42A3" w14:textId="141E8EDE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E44D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A00C0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20318E01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C50AB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1AC7F484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A1AAC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</w:t>
      </w:r>
      <w:r w:rsidR="009C50AB">
        <w:rPr>
          <w:rFonts w:ascii="Times New Roman" w:hAnsi="Times New Roman" w:cs="Times New Roman"/>
          <w:sz w:val="24"/>
          <w:szCs w:val="24"/>
        </w:rPr>
        <w:t>эксперта осуществляется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C36F1F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2D6C04D9" w14:textId="4F3731FC" w:rsidR="00CE44D6" w:rsidRPr="003F4318" w:rsidRDefault="005F24FB" w:rsidP="005A1AA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5A1AA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00C01">
        <w:rPr>
          <w:rFonts w:ascii="Times New Roman" w:hAnsi="Times New Roman" w:cs="Times New Roman"/>
          <w:sz w:val="24"/>
          <w:szCs w:val="24"/>
        </w:rPr>
        <w:t>специалист-</w:t>
      </w:r>
      <w:r w:rsidR="009C50AB">
        <w:rPr>
          <w:rFonts w:ascii="Times New Roman" w:hAnsi="Times New Roman" w:cs="Times New Roman"/>
          <w:sz w:val="24"/>
          <w:szCs w:val="24"/>
        </w:rPr>
        <w:t>эксперт непосредственно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5A1AAC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8B6389" w14:textId="7F45ADA0" w:rsidR="00A228D7" w:rsidRPr="00E87312" w:rsidRDefault="00A228D7" w:rsidP="00F248F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F24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1E955C0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A1AA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A00C01">
        <w:rPr>
          <w:rFonts w:ascii="Times New Roman" w:hAnsi="Times New Roman" w:cs="Times New Roman"/>
          <w:sz w:val="24"/>
          <w:szCs w:val="24"/>
        </w:rPr>
        <w:t>специалиста-</w:t>
      </w:r>
      <w:r w:rsidR="009C50AB">
        <w:rPr>
          <w:rFonts w:ascii="Times New Roman" w:hAnsi="Times New Roman" w:cs="Times New Roman"/>
          <w:sz w:val="24"/>
          <w:szCs w:val="24"/>
        </w:rPr>
        <w:t>эксперта устанавливаются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0DA4852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9C50AB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9C50AB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25AC3CFA" w14:textId="77777777" w:rsidR="005E3933" w:rsidRPr="006E5A83" w:rsidRDefault="005E3933" w:rsidP="005E3933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5BABFD7D" w14:textId="3C4F3767" w:rsidR="005E3933" w:rsidRPr="009108A9" w:rsidRDefault="005E3933" w:rsidP="005E3933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r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 xml:space="preserve">от 21 марта 1991 г. № 943-1 «О налоговых органах Российской Федерации»; </w:t>
      </w:r>
      <w:r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>Федеральный закон от 8 августа 2001 г. № 129-ФЗ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 xml:space="preserve">«О государственной регистрации юридических лиц и индивидуальных предпринимателей»; </w:t>
      </w:r>
      <w:r w:rsidRPr="003846BB">
        <w:rPr>
          <w:sz w:val="24"/>
          <w:szCs w:val="24"/>
        </w:rPr>
        <w:lastRenderedPageBreak/>
        <w:t>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 xml:space="preserve">Федеральный закон Российской Федерации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от 27 июля 2006 г. №152-ФЗ «О персональных данных»;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в Российской Федерации»;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846BB"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3846BB">
        <w:rPr>
          <w:sz w:val="24"/>
          <w:szCs w:val="24"/>
        </w:rPr>
        <w:t xml:space="preserve"> Указ Президента Российской Федерации от 7 мая 2012 г. № 601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 xml:space="preserve">«Об основных направлениях совершенствования системы государственного управления»;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Указ Президента Российской Федерации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19 апреля 2005 г. </w:t>
      </w:r>
      <w:r w:rsidRPr="00A00C01">
        <w:rPr>
          <w:sz w:val="24"/>
          <w:szCs w:val="24"/>
        </w:rPr>
        <w:br/>
        <w:t xml:space="preserve">№ 239 «Об утверждении положения о разработке, утверждении и реализации ведомственных целевых программ»; </w:t>
      </w:r>
      <w:r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15 апреля 2014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313 «Об утверждении государственной программы Российской Федерации «Информационное общество (2011-2020 годы); </w:t>
      </w:r>
      <w:r w:rsidRPr="00A00C01">
        <w:rPr>
          <w:sz w:val="24"/>
          <w:szCs w:val="24"/>
        </w:rPr>
        <w:t xml:space="preserve">постановление Правительства Российской Федерации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от 24 мая 2010 г. № 365 «О координации мероприятий по использованию информационно-коммуникационных технологий в деятельности государственных органов»;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00C01">
        <w:rPr>
          <w:sz w:val="24"/>
          <w:szCs w:val="24"/>
        </w:rPr>
        <w:t xml:space="preserve">постановление Правительства Российской Федерации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>для электронных вычислительных машин»;</w:t>
      </w:r>
      <w:proofErr w:type="gramEnd"/>
      <w:r w:rsidRPr="00A00C01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постановление Правительства Российской Федерации от 16 ноября 2015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1236 «Об установлении запрета на допуск программного обеспечения, происходящего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</w:t>
      </w:r>
      <w:r>
        <w:rPr>
          <w:color w:val="000000"/>
          <w:sz w:val="24"/>
          <w:szCs w:val="24"/>
          <w:lang w:eastAsia="ru-RU"/>
        </w:rPr>
        <w:br/>
      </w:r>
      <w:proofErr w:type="gramStart"/>
      <w:r w:rsidRPr="00A00C01">
        <w:rPr>
          <w:color w:val="000000"/>
          <w:sz w:val="24"/>
          <w:szCs w:val="24"/>
          <w:lang w:eastAsia="ru-RU"/>
        </w:rPr>
        <w:t>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 распоряжение Правительства Российской Федерации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>от 26 июля 2016 г.     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распоряжение Правительства Российской </w:t>
      </w:r>
      <w:r w:rsidRPr="00A00C01">
        <w:rPr>
          <w:color w:val="000000"/>
          <w:sz w:val="24"/>
          <w:szCs w:val="24"/>
          <w:lang w:eastAsia="ru-RU"/>
        </w:rPr>
        <w:lastRenderedPageBreak/>
        <w:t xml:space="preserve">Федерации от 17 ноября 2008 г. № 1662-р «Об утверждении Концепции долгосрочного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социально-экономического развития Российской Федерации на период до 2020 года»; </w:t>
      </w:r>
      <w:r>
        <w:rPr>
          <w:color w:val="000000"/>
          <w:sz w:val="24"/>
          <w:szCs w:val="24"/>
          <w:lang w:eastAsia="ru-RU"/>
        </w:rPr>
        <w:br/>
      </w:r>
      <w:proofErr w:type="gramStart"/>
      <w:r w:rsidRPr="00A00C01">
        <w:rPr>
          <w:sz w:val="24"/>
          <w:szCs w:val="24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>в соответствии с ним нормативных правовых актах, порядке исчисления и уплаты налогов и сборов, правах</w:t>
      </w:r>
      <w:proofErr w:type="gramEnd"/>
      <w:r w:rsidRPr="00A00C01">
        <w:rPr>
          <w:sz w:val="24"/>
          <w:szCs w:val="24"/>
        </w:rPr>
        <w:t xml:space="preserve"> </w:t>
      </w:r>
      <w:proofErr w:type="gramStart"/>
      <w:r w:rsidRPr="00A00C01">
        <w:rPr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Pr="00A00C01">
        <w:rPr>
          <w:color w:val="000000"/>
          <w:sz w:val="24"/>
          <w:szCs w:val="24"/>
          <w:lang w:eastAsia="ru-RU"/>
        </w:rPr>
        <w:t>импортозамещения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приказ ФСТЭК России от 11 февраля 2013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ФСБ России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от 27 декабря 2011 г. № 796 «Об утверждении Требований к средствам электронной подписи и Требований к средствам удостоверяющего центра»; 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Pr="00A00C01">
        <w:rPr>
          <w:sz w:val="24"/>
          <w:szCs w:val="24"/>
        </w:rPr>
        <w:t xml:space="preserve"> </w:t>
      </w:r>
      <w:r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Pr="009108A9">
        <w:rPr>
          <w:color w:val="000000"/>
          <w:sz w:val="23"/>
          <w:szCs w:val="23"/>
          <w:lang w:eastAsia="ru-RU"/>
        </w:rPr>
        <w:t xml:space="preserve"> </w:t>
      </w:r>
    </w:p>
    <w:p w14:paraId="702886DD" w14:textId="0D8C3F06" w:rsidR="005E3933" w:rsidRDefault="005E3933" w:rsidP="005E39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</w:t>
      </w:r>
      <w:r w:rsidR="009C50AB">
        <w:rPr>
          <w:rFonts w:ascii="Times New Roman" w:hAnsi="Times New Roman" w:cs="Times New Roman"/>
          <w:sz w:val="24"/>
          <w:szCs w:val="24"/>
        </w:rPr>
        <w:t>эксперт должен</w:t>
      </w:r>
      <w:r w:rsidRPr="006E5A83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DCAC00C" w14:textId="77777777" w:rsidR="005E3933" w:rsidRDefault="005E3933" w:rsidP="005E3933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 Иные профессиональные знания: основы экономики, основы налогообложения;  принципы налогового администрирования</w:t>
      </w:r>
      <w:r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12AD4E51" w14:textId="50F81790" w:rsidR="009B0AB2" w:rsidRPr="00D21475" w:rsidRDefault="00B029A4" w:rsidP="00E10040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E10040">
        <w:rPr>
          <w:sz w:val="24"/>
          <w:szCs w:val="24"/>
        </w:rPr>
        <w:t>5</w:t>
      </w:r>
      <w:r w:rsidRPr="00D21475">
        <w:rPr>
          <w:sz w:val="24"/>
          <w:szCs w:val="24"/>
        </w:rPr>
        <w:t xml:space="preserve">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21B140E0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E10040">
        <w:rPr>
          <w:sz w:val="24"/>
          <w:szCs w:val="24"/>
        </w:rPr>
        <w:t>6</w:t>
      </w:r>
      <w:r w:rsidRPr="00D21475">
        <w:rPr>
          <w:sz w:val="24"/>
          <w:szCs w:val="24"/>
        </w:rPr>
        <w:t>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6C736EDA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E10040">
        <w:rPr>
          <w:sz w:val="24"/>
          <w:szCs w:val="24"/>
        </w:rPr>
        <w:t>7</w:t>
      </w:r>
      <w:r w:rsidRPr="00D21475">
        <w:rPr>
          <w:sz w:val="24"/>
          <w:szCs w:val="24"/>
        </w:rPr>
        <w:t>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7039E899" w14:textId="77777777" w:rsidR="005E3933" w:rsidRDefault="005E3933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8F9D82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C50A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FCDBC0C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5A1AAC">
        <w:t>главный</w:t>
      </w:r>
      <w:r w:rsidR="00A00C01">
        <w:t xml:space="preserve"> специалист-эксперт</w:t>
      </w:r>
      <w:r w:rsidR="0007610C">
        <w:t xml:space="preserve"> </w:t>
      </w:r>
      <w:r w:rsidRPr="00D21475">
        <w:t>обязан</w:t>
      </w:r>
      <w:r w:rsidR="00A83725">
        <w:t xml:space="preserve"> осуществлять</w:t>
      </w:r>
      <w:r w:rsidRPr="00D21475">
        <w:t>:</w:t>
      </w:r>
    </w:p>
    <w:p w14:paraId="0357A710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Pr="00FC160B">
        <w:rPr>
          <w:rStyle w:val="FontStyle22"/>
          <w:sz w:val="24"/>
          <w:szCs w:val="24"/>
        </w:rPr>
        <w:t>с</w:t>
      </w:r>
      <w:proofErr w:type="gramEnd"/>
      <w:r w:rsidRPr="00FC160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</w:t>
      </w:r>
      <w:r>
        <w:rPr>
          <w:rStyle w:val="FontStyle22"/>
          <w:sz w:val="24"/>
          <w:szCs w:val="24"/>
        </w:rPr>
        <w:t>;</w:t>
      </w:r>
    </w:p>
    <w:p w14:paraId="54B0BD6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администрирование создаваемых централизованных </w:t>
      </w:r>
      <w:r>
        <w:rPr>
          <w:rStyle w:val="FontStyle22"/>
          <w:sz w:val="24"/>
          <w:szCs w:val="24"/>
        </w:rPr>
        <w:t>и внешних</w:t>
      </w:r>
      <w:r w:rsidRPr="00FC160B">
        <w:rPr>
          <w:rStyle w:val="FontStyle22"/>
          <w:sz w:val="24"/>
          <w:szCs w:val="24"/>
        </w:rPr>
        <w:t>, направленных на публичное информирование и взаимодействие с третьими лицами посредством интерактивных сервисов;</w:t>
      </w:r>
    </w:p>
    <w:p w14:paraId="1B5EA87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 методологическо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организационно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обеспечени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ведения специализированных информационных ресурсов по вопросам, отнесенным к компетенции Инспекции;</w:t>
      </w:r>
    </w:p>
    <w:p w14:paraId="19713F09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C160B">
        <w:rPr>
          <w:rStyle w:val="FontStyle22"/>
          <w:sz w:val="24"/>
          <w:szCs w:val="24"/>
        </w:rPr>
        <w:t xml:space="preserve"> работ</w:t>
      </w:r>
      <w:r>
        <w:rPr>
          <w:rStyle w:val="FontStyle22"/>
          <w:sz w:val="24"/>
          <w:szCs w:val="24"/>
        </w:rPr>
        <w:t>ы</w:t>
      </w:r>
      <w:r w:rsidRPr="00FC160B">
        <w:rPr>
          <w:rStyle w:val="FontStyle22"/>
          <w:sz w:val="24"/>
          <w:szCs w:val="24"/>
        </w:rPr>
        <w:t xml:space="preserve"> по развитию внешних сервисов в рамках компетенции Инспекции; локальные изменения структуры внешних сервисов;</w:t>
      </w:r>
    </w:p>
    <w:p w14:paraId="288C0E6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п</w:t>
      </w:r>
      <w:r w:rsidRPr="00FC160B">
        <w:rPr>
          <w:rStyle w:val="FontStyle22"/>
          <w:sz w:val="24"/>
          <w:szCs w:val="24"/>
        </w:rPr>
        <w:t>оддержк</w:t>
      </w:r>
      <w:r>
        <w:rPr>
          <w:rStyle w:val="FontStyle22"/>
          <w:sz w:val="24"/>
          <w:szCs w:val="24"/>
        </w:rPr>
        <w:t xml:space="preserve">у </w:t>
      </w:r>
      <w:r w:rsidRPr="00FC160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2010EF2B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организаци</w:t>
      </w:r>
      <w:r>
        <w:rPr>
          <w:rStyle w:val="FontStyle22"/>
          <w:sz w:val="24"/>
          <w:szCs w:val="24"/>
        </w:rPr>
        <w:t>ю</w:t>
      </w:r>
      <w:r w:rsidRPr="00FC160B">
        <w:rPr>
          <w:rStyle w:val="FontStyle22"/>
          <w:sz w:val="24"/>
          <w:szCs w:val="24"/>
        </w:rPr>
        <w:t xml:space="preserve"> работ</w:t>
      </w:r>
      <w:r>
        <w:rPr>
          <w:rStyle w:val="FontStyle22"/>
          <w:sz w:val="24"/>
          <w:szCs w:val="24"/>
        </w:rPr>
        <w:t>ы</w:t>
      </w:r>
      <w:r w:rsidRPr="00FC160B">
        <w:rPr>
          <w:rStyle w:val="FontStyle22"/>
          <w:sz w:val="24"/>
          <w:szCs w:val="24"/>
        </w:rPr>
        <w:t xml:space="preserve"> по техническ</w:t>
      </w:r>
      <w:r>
        <w:rPr>
          <w:rStyle w:val="FontStyle22"/>
          <w:sz w:val="24"/>
          <w:szCs w:val="24"/>
        </w:rPr>
        <w:t>ой</w:t>
      </w:r>
      <w:r w:rsidRPr="00FC160B">
        <w:rPr>
          <w:rStyle w:val="FontStyle22"/>
          <w:sz w:val="24"/>
          <w:szCs w:val="24"/>
        </w:rPr>
        <w:t xml:space="preserve"> обработк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размещение информационных ресурсов на </w:t>
      </w:r>
      <w:r>
        <w:rPr>
          <w:rStyle w:val="FontStyle22"/>
          <w:sz w:val="24"/>
          <w:szCs w:val="24"/>
        </w:rPr>
        <w:t>внутренних и внешних информационных ресурсах ФНС России</w:t>
      </w:r>
      <w:r w:rsidRPr="00FC160B">
        <w:rPr>
          <w:rStyle w:val="FontStyle22"/>
          <w:sz w:val="24"/>
          <w:szCs w:val="24"/>
        </w:rPr>
        <w:t xml:space="preserve">; </w:t>
      </w:r>
    </w:p>
    <w:p w14:paraId="44B3FA1F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478F4543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мониторинг функционирования внешних сервисов в части их информационного наполнения в рамках компетенции Инспекции;</w:t>
      </w:r>
    </w:p>
    <w:p w14:paraId="5E60F88D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Pr="00FC160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492C1190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организацию</w:t>
      </w:r>
      <w:r w:rsidRPr="00FC160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3AAAA112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3EF20EA0" w14:textId="77777777" w:rsidR="00B01B93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>
        <w:rPr>
          <w:rStyle w:val="FontStyle22"/>
          <w:sz w:val="24"/>
          <w:szCs w:val="24"/>
        </w:rPr>
        <w:t xml:space="preserve">о </w:t>
      </w:r>
      <w:r w:rsidRPr="00FC160B">
        <w:rPr>
          <w:rStyle w:val="FontStyle22"/>
          <w:sz w:val="24"/>
          <w:szCs w:val="24"/>
        </w:rPr>
        <w:t>работе по сопровождению внешни</w:t>
      </w:r>
      <w:r>
        <w:rPr>
          <w:rStyle w:val="FontStyle22"/>
          <w:sz w:val="24"/>
          <w:szCs w:val="24"/>
        </w:rPr>
        <w:t>х сервисов начальнику Инспекции;</w:t>
      </w:r>
    </w:p>
    <w:p w14:paraId="6727D6DB" w14:textId="77777777" w:rsidR="00B01B93" w:rsidRPr="00A83725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7E6A7B60" w14:textId="77777777" w:rsidR="00B01B93" w:rsidRDefault="00B01B93" w:rsidP="00B01B93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545479">
        <w:rPr>
          <w:rStyle w:val="FontStyle22"/>
          <w:sz w:val="24"/>
          <w:szCs w:val="24"/>
          <w:lang w:val="ru-RU"/>
        </w:rPr>
        <w:t xml:space="preserve"> </w:t>
      </w:r>
      <w:r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560C20B0" w14:textId="77777777" w:rsidR="00B01B93" w:rsidRPr="00A83725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2A4EE1DF" w14:textId="77777777" w:rsidR="00B01B93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5DA1D3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5A1AAC">
        <w:t xml:space="preserve">главный </w:t>
      </w:r>
      <w:r w:rsidR="00A00C01">
        <w:t>специалист-</w:t>
      </w:r>
      <w:r w:rsidR="006A73A1">
        <w:t>эксперт имеет</w:t>
      </w:r>
      <w:r w:rsidRPr="00D21475">
        <w:t xml:space="preserve">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295B521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5A1AAC">
        <w:t>Главный</w:t>
      </w:r>
      <w:r w:rsidR="00A00C01">
        <w:t xml:space="preserve"> специалист-эксперт</w:t>
      </w:r>
      <w:r w:rsidR="00511173">
        <w:t xml:space="preserve"> 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743000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517DB9">
        <w:t xml:space="preserve">Главный </w:t>
      </w:r>
      <w:r w:rsidR="00A00C01">
        <w:t>специалист-эксперт</w:t>
      </w:r>
      <w:r w:rsidR="00511173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4532B04D" w:rsidR="00A228D7" w:rsidRPr="00E87312" w:rsidRDefault="00A228D7" w:rsidP="007853F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17DB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A00C01">
        <w:rPr>
          <w:rFonts w:ascii="Times New Roman" w:hAnsi="Times New Roman" w:cs="Times New Roman"/>
          <w:b/>
          <w:sz w:val="24"/>
          <w:szCs w:val="24"/>
        </w:rPr>
        <w:t>рт</w:t>
      </w:r>
      <w:r w:rsidR="00785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785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6779BFE" w14:textId="3DB4DC8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05130">
        <w:t>главный</w:t>
      </w:r>
      <w:r w:rsidR="00A00C01">
        <w:t xml:space="preserve"> специалист-экспе</w:t>
      </w:r>
      <w:proofErr w:type="gramStart"/>
      <w:r w:rsidR="00A00C01">
        <w:t>рт</w:t>
      </w:r>
      <w:r w:rsidR="009076AD">
        <w:t xml:space="preserve"> в</w:t>
      </w:r>
      <w:r w:rsidR="00A228D7" w:rsidRPr="00D21475">
        <w:t>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E7C8DCA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05130">
        <w:t>главный</w:t>
      </w:r>
      <w:r w:rsidR="00A00C01">
        <w:t xml:space="preserve"> специалист-эксперт</w:t>
      </w:r>
      <w:r w:rsidR="00511173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50B1681E" w14:textId="77777777" w:rsidR="005E3933" w:rsidRDefault="005E3933" w:rsidP="003B4A9D">
      <w:pPr>
        <w:pStyle w:val="Style10"/>
        <w:widowControl/>
        <w:tabs>
          <w:tab w:val="left" w:pos="993"/>
        </w:tabs>
        <w:ind w:firstLine="720"/>
        <w:jc w:val="both"/>
      </w:pPr>
    </w:p>
    <w:p w14:paraId="00D911DF" w14:textId="5A0C0B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17DB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222CC27C" w14:textId="3BC3C043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907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DE29D02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517DB9">
        <w:rPr>
          <w:sz w:val="24"/>
          <w:szCs w:val="24"/>
        </w:rPr>
        <w:t>Главный</w:t>
      </w:r>
      <w:r w:rsidR="00A00C01">
        <w:rPr>
          <w:sz w:val="24"/>
          <w:szCs w:val="24"/>
        </w:rPr>
        <w:t xml:space="preserve"> специалист-эксперт</w:t>
      </w:r>
      <w:r w:rsidR="00511173">
        <w:rPr>
          <w:sz w:val="24"/>
          <w:szCs w:val="24"/>
        </w:rPr>
        <w:t xml:space="preserve"> 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3CA70A1E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517DB9">
        <w:rPr>
          <w:sz w:val="24"/>
          <w:szCs w:val="24"/>
        </w:rPr>
        <w:t>Главный</w:t>
      </w:r>
      <w:r w:rsidR="00A00C01">
        <w:rPr>
          <w:sz w:val="24"/>
          <w:szCs w:val="24"/>
        </w:rPr>
        <w:t xml:space="preserve"> специалист-эксперт</w:t>
      </w:r>
      <w:r w:rsidR="00511173">
        <w:rPr>
          <w:sz w:val="24"/>
          <w:szCs w:val="24"/>
        </w:rPr>
        <w:t xml:space="preserve"> 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164D20A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05130">
        <w:rPr>
          <w:rFonts w:ascii="Times New Roman" w:hAnsi="Times New Roman" w:cs="Times New Roman"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31BB0BE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17DB9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618127D" w14:textId="77777777" w:rsidR="005E3933" w:rsidRPr="00E87312" w:rsidRDefault="005E3933" w:rsidP="005E393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448A239D" w14:textId="77777777" w:rsidR="005E3933" w:rsidRPr="00E87312" w:rsidRDefault="005E3933" w:rsidP="005E39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02851C60" w14:textId="77777777" w:rsidR="005E3933" w:rsidRPr="00E87312" w:rsidRDefault="005E3933" w:rsidP="005E39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479E364A" w14:textId="77777777" w:rsidR="005E3933" w:rsidRPr="00A86DDA" w:rsidRDefault="005E3933" w:rsidP="005E393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B957D32" w14:textId="62716283" w:rsidR="005E3933" w:rsidRPr="00D21475" w:rsidRDefault="005E3933" w:rsidP="005E3933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>
        <w:rPr>
          <w:sz w:val="24"/>
          <w:szCs w:val="24"/>
        </w:rPr>
        <w:t xml:space="preserve">Главный специалист-эксперт </w:t>
      </w:r>
      <w:r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32DD3892" w14:textId="77777777" w:rsidR="005E3933" w:rsidRDefault="005E3933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490ED45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17DB9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Sect="009076AD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6AD8B" w14:textId="77777777" w:rsidR="0096762E" w:rsidRDefault="0096762E" w:rsidP="00BA3247">
      <w:r>
        <w:separator/>
      </w:r>
    </w:p>
  </w:endnote>
  <w:endnote w:type="continuationSeparator" w:id="0">
    <w:p w14:paraId="0DE5E23F" w14:textId="77777777" w:rsidR="0096762E" w:rsidRDefault="0096762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E994BB" w14:textId="77777777" w:rsidR="0096762E" w:rsidRDefault="0096762E" w:rsidP="00BA3247">
      <w:r>
        <w:separator/>
      </w:r>
    </w:p>
  </w:footnote>
  <w:footnote w:type="continuationSeparator" w:id="0">
    <w:p w14:paraId="2C14D3A4" w14:textId="77777777" w:rsidR="0096762E" w:rsidRDefault="0096762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7610C"/>
    <w:rsid w:val="000B7F6E"/>
    <w:rsid w:val="000C135D"/>
    <w:rsid w:val="000C15FB"/>
    <w:rsid w:val="000D73CE"/>
    <w:rsid w:val="000E6D81"/>
    <w:rsid w:val="000E797F"/>
    <w:rsid w:val="000F2F27"/>
    <w:rsid w:val="00103490"/>
    <w:rsid w:val="0012225A"/>
    <w:rsid w:val="0013295F"/>
    <w:rsid w:val="001511A8"/>
    <w:rsid w:val="001546A6"/>
    <w:rsid w:val="00156780"/>
    <w:rsid w:val="001744A5"/>
    <w:rsid w:val="001763AC"/>
    <w:rsid w:val="00185192"/>
    <w:rsid w:val="0019123B"/>
    <w:rsid w:val="00192005"/>
    <w:rsid w:val="001963AB"/>
    <w:rsid w:val="001C0101"/>
    <w:rsid w:val="001C1C59"/>
    <w:rsid w:val="001C39E2"/>
    <w:rsid w:val="002021BA"/>
    <w:rsid w:val="00204614"/>
    <w:rsid w:val="002203D9"/>
    <w:rsid w:val="00234E40"/>
    <w:rsid w:val="00234F58"/>
    <w:rsid w:val="00272C54"/>
    <w:rsid w:val="00273E5A"/>
    <w:rsid w:val="002C1A06"/>
    <w:rsid w:val="002D2969"/>
    <w:rsid w:val="002D7238"/>
    <w:rsid w:val="002F51F2"/>
    <w:rsid w:val="002F7F66"/>
    <w:rsid w:val="00324A72"/>
    <w:rsid w:val="00337C08"/>
    <w:rsid w:val="00371B5D"/>
    <w:rsid w:val="00380705"/>
    <w:rsid w:val="003814E7"/>
    <w:rsid w:val="003846BB"/>
    <w:rsid w:val="00391565"/>
    <w:rsid w:val="003A06CD"/>
    <w:rsid w:val="003B4A9D"/>
    <w:rsid w:val="003B7D9B"/>
    <w:rsid w:val="003E060D"/>
    <w:rsid w:val="003E1126"/>
    <w:rsid w:val="003F4318"/>
    <w:rsid w:val="00400602"/>
    <w:rsid w:val="004A30C2"/>
    <w:rsid w:val="004E1523"/>
    <w:rsid w:val="004E5031"/>
    <w:rsid w:val="004F47A7"/>
    <w:rsid w:val="0050571A"/>
    <w:rsid w:val="00511173"/>
    <w:rsid w:val="00517DB9"/>
    <w:rsid w:val="00524995"/>
    <w:rsid w:val="005310E8"/>
    <w:rsid w:val="00547315"/>
    <w:rsid w:val="00561240"/>
    <w:rsid w:val="0057076A"/>
    <w:rsid w:val="005751CB"/>
    <w:rsid w:val="005801F0"/>
    <w:rsid w:val="0058256D"/>
    <w:rsid w:val="00582701"/>
    <w:rsid w:val="005A1AAC"/>
    <w:rsid w:val="005A5D37"/>
    <w:rsid w:val="005C0F04"/>
    <w:rsid w:val="005E3933"/>
    <w:rsid w:val="005F0301"/>
    <w:rsid w:val="005F2473"/>
    <w:rsid w:val="005F24FB"/>
    <w:rsid w:val="005F5B4A"/>
    <w:rsid w:val="00621584"/>
    <w:rsid w:val="00624CCF"/>
    <w:rsid w:val="00630DD6"/>
    <w:rsid w:val="006344AE"/>
    <w:rsid w:val="00634E81"/>
    <w:rsid w:val="00663D90"/>
    <w:rsid w:val="00665BB2"/>
    <w:rsid w:val="00684AB6"/>
    <w:rsid w:val="006A73A1"/>
    <w:rsid w:val="006C0DD1"/>
    <w:rsid w:val="006C1064"/>
    <w:rsid w:val="006C512E"/>
    <w:rsid w:val="006C6D98"/>
    <w:rsid w:val="006D01D9"/>
    <w:rsid w:val="006D0205"/>
    <w:rsid w:val="006D37EE"/>
    <w:rsid w:val="006E5A83"/>
    <w:rsid w:val="006F5024"/>
    <w:rsid w:val="006F6BA5"/>
    <w:rsid w:val="00704463"/>
    <w:rsid w:val="00727893"/>
    <w:rsid w:val="00760CC3"/>
    <w:rsid w:val="00764FA1"/>
    <w:rsid w:val="007668BB"/>
    <w:rsid w:val="007853FB"/>
    <w:rsid w:val="00790FE8"/>
    <w:rsid w:val="00791320"/>
    <w:rsid w:val="00794BE6"/>
    <w:rsid w:val="00796946"/>
    <w:rsid w:val="007C1C6B"/>
    <w:rsid w:val="007C2CE9"/>
    <w:rsid w:val="007D7048"/>
    <w:rsid w:val="00805130"/>
    <w:rsid w:val="00843578"/>
    <w:rsid w:val="0086395F"/>
    <w:rsid w:val="00866391"/>
    <w:rsid w:val="00891850"/>
    <w:rsid w:val="008B5BC3"/>
    <w:rsid w:val="008C65D1"/>
    <w:rsid w:val="008D1BA8"/>
    <w:rsid w:val="008D55DD"/>
    <w:rsid w:val="009076AD"/>
    <w:rsid w:val="009108A9"/>
    <w:rsid w:val="0094138C"/>
    <w:rsid w:val="00946E26"/>
    <w:rsid w:val="00951133"/>
    <w:rsid w:val="00954AB6"/>
    <w:rsid w:val="0096762E"/>
    <w:rsid w:val="00971740"/>
    <w:rsid w:val="00974404"/>
    <w:rsid w:val="00985B0D"/>
    <w:rsid w:val="009B0AB2"/>
    <w:rsid w:val="009B111F"/>
    <w:rsid w:val="009C3835"/>
    <w:rsid w:val="009C50AB"/>
    <w:rsid w:val="009E694F"/>
    <w:rsid w:val="009F11EF"/>
    <w:rsid w:val="00A00C01"/>
    <w:rsid w:val="00A05BC2"/>
    <w:rsid w:val="00A21C49"/>
    <w:rsid w:val="00A228D7"/>
    <w:rsid w:val="00A77C2A"/>
    <w:rsid w:val="00A83725"/>
    <w:rsid w:val="00A86DDA"/>
    <w:rsid w:val="00A94173"/>
    <w:rsid w:val="00AD1B97"/>
    <w:rsid w:val="00AD3283"/>
    <w:rsid w:val="00AE0407"/>
    <w:rsid w:val="00AE2AD7"/>
    <w:rsid w:val="00AF039E"/>
    <w:rsid w:val="00B01B93"/>
    <w:rsid w:val="00B029A4"/>
    <w:rsid w:val="00B13698"/>
    <w:rsid w:val="00B22409"/>
    <w:rsid w:val="00B31500"/>
    <w:rsid w:val="00B41320"/>
    <w:rsid w:val="00B476EA"/>
    <w:rsid w:val="00B50CF9"/>
    <w:rsid w:val="00B600CB"/>
    <w:rsid w:val="00B66F78"/>
    <w:rsid w:val="00B76F65"/>
    <w:rsid w:val="00BA16DE"/>
    <w:rsid w:val="00BA3247"/>
    <w:rsid w:val="00BB5EA7"/>
    <w:rsid w:val="00BC729E"/>
    <w:rsid w:val="00BC7FCE"/>
    <w:rsid w:val="00BE14F3"/>
    <w:rsid w:val="00BF46B5"/>
    <w:rsid w:val="00C2038E"/>
    <w:rsid w:val="00C36F1F"/>
    <w:rsid w:val="00C558E5"/>
    <w:rsid w:val="00C60290"/>
    <w:rsid w:val="00C70962"/>
    <w:rsid w:val="00C940C1"/>
    <w:rsid w:val="00CB1666"/>
    <w:rsid w:val="00CC2081"/>
    <w:rsid w:val="00CE0903"/>
    <w:rsid w:val="00CE44D6"/>
    <w:rsid w:val="00CF0C4E"/>
    <w:rsid w:val="00D15B5D"/>
    <w:rsid w:val="00D165F8"/>
    <w:rsid w:val="00D21475"/>
    <w:rsid w:val="00D22DDE"/>
    <w:rsid w:val="00D2648E"/>
    <w:rsid w:val="00D30C15"/>
    <w:rsid w:val="00D31BE2"/>
    <w:rsid w:val="00D5030F"/>
    <w:rsid w:val="00D53E4E"/>
    <w:rsid w:val="00D60718"/>
    <w:rsid w:val="00D66D48"/>
    <w:rsid w:val="00D769F4"/>
    <w:rsid w:val="00D85FD7"/>
    <w:rsid w:val="00D92F74"/>
    <w:rsid w:val="00DF0648"/>
    <w:rsid w:val="00E10040"/>
    <w:rsid w:val="00E267A3"/>
    <w:rsid w:val="00E33724"/>
    <w:rsid w:val="00E36B19"/>
    <w:rsid w:val="00E40F83"/>
    <w:rsid w:val="00E51DE7"/>
    <w:rsid w:val="00E54E38"/>
    <w:rsid w:val="00E60D5A"/>
    <w:rsid w:val="00E62551"/>
    <w:rsid w:val="00E87312"/>
    <w:rsid w:val="00E9767E"/>
    <w:rsid w:val="00EA274F"/>
    <w:rsid w:val="00EC5992"/>
    <w:rsid w:val="00ED29B7"/>
    <w:rsid w:val="00EE2A2D"/>
    <w:rsid w:val="00EE67DF"/>
    <w:rsid w:val="00EF5909"/>
    <w:rsid w:val="00F114C9"/>
    <w:rsid w:val="00F20970"/>
    <w:rsid w:val="00F20DED"/>
    <w:rsid w:val="00F248F0"/>
    <w:rsid w:val="00FA51E0"/>
    <w:rsid w:val="00FA6C2D"/>
    <w:rsid w:val="00FC160B"/>
    <w:rsid w:val="00FE2F3F"/>
    <w:rsid w:val="00FE5806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6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3473</Words>
  <Characters>19800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5</cp:revision>
  <cp:lastPrinted>2021-04-06T09:28:00Z</cp:lastPrinted>
  <dcterms:created xsi:type="dcterms:W3CDTF">2020-09-30T10:15:00Z</dcterms:created>
  <dcterms:modified xsi:type="dcterms:W3CDTF">2021-04-06T09:28:00Z</dcterms:modified>
</cp:coreProperties>
</file>